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4CEEA">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163A73F1">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5B7E930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163A73F1">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5B7E930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58E2911E">
      <w:pPr>
        <w:spacing w:line="600" w:lineRule="exact"/>
        <w:rPr>
          <w:rFonts w:eastAsia="长城小标宋体"/>
          <w:spacing w:val="120"/>
          <w:sz w:val="50"/>
        </w:rPr>
      </w:pPr>
    </w:p>
    <w:p w14:paraId="06E608E3">
      <w:pPr>
        <w:spacing w:line="620" w:lineRule="exact"/>
        <w:jc w:val="center"/>
        <w:rPr>
          <w:rFonts w:eastAsia="创艺简标宋"/>
          <w:bCs/>
          <w:spacing w:val="30"/>
          <w:w w:val="90"/>
          <w:sz w:val="80"/>
        </w:rPr>
      </w:pPr>
    </w:p>
    <w:p w14:paraId="41EFAFE7">
      <w:pPr>
        <w:spacing w:line="500" w:lineRule="exact"/>
        <w:rPr>
          <w:rFonts w:eastAsia="长城小标宋体"/>
          <w:w w:val="90"/>
          <w:sz w:val="50"/>
        </w:rPr>
      </w:pPr>
    </w:p>
    <w:p w14:paraId="233BF6AE">
      <w:pPr>
        <w:spacing w:line="500" w:lineRule="exact"/>
        <w:rPr>
          <w:rFonts w:eastAsia="长城小标宋体"/>
          <w:w w:val="90"/>
          <w:sz w:val="50"/>
        </w:rPr>
      </w:pPr>
    </w:p>
    <w:p w14:paraId="4E7328CF">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32F15E7F">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科技成果转化公示——一种耗能摇摆分级的桥墩结构体系</w:t>
      </w:r>
    </w:p>
    <w:p w14:paraId="70C30B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058BAE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成果名称：一种耗能摇摆分级的桥墩结构体系</w:t>
      </w:r>
    </w:p>
    <w:p w14:paraId="5AA657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成果编号（申请号/专利号）：ZL202510660236.6</w:t>
      </w:r>
    </w:p>
    <w:p w14:paraId="3A816B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成果完成人：胡梦涵;付誉捷;贾献卓;张忠义;张晶;周雨龙;梁旭;袁婉莹;韩强</w:t>
      </w:r>
    </w:p>
    <w:p w14:paraId="120C4F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本发明公开了一种耗能摇摆分级的桥墩结构体系，属于桥梁工程技术领域，设置多个耗能结构，分别在不同等级地震作用下对桥墩结构进行耗能，将多种耗能元件和装置分布于桥梁不同部位以形成分级耗能摇摆协同工作体系，使得桥墩在地震作用下能够有效地吸收和耗散地震能量，减少了对主体结构的损伤，增强了桥墩结构的抗震能力和震后功能可恢复性，降低主体桥墩结构损伤。</w:t>
      </w:r>
    </w:p>
    <w:p w14:paraId="7D5EF6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转化形式：专利转让</w:t>
      </w:r>
    </w:p>
    <w:p w14:paraId="3F2F8D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受让方：北京九宇皓华装备科技有限公司</w:t>
      </w:r>
    </w:p>
    <w:p w14:paraId="1E4EEF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定价方式及拟交易价格：经双方充分协商，拟交易价格15万元</w:t>
      </w:r>
    </w:p>
    <w:p w14:paraId="555026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日至2026年1月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日（共15日）</w:t>
      </w:r>
    </w:p>
    <w:p w14:paraId="7EDD80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128655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468FD2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168506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085F22F3">
      <w:pPr>
        <w:spacing w:line="560" w:lineRule="exact"/>
        <w:ind w:firstLine="640" w:firstLineChars="200"/>
        <w:rPr>
          <w:rFonts w:hint="eastAsia" w:ascii="仿宋_GB2312" w:hAnsi="仿宋_GB2312" w:eastAsia="仿宋_GB2312" w:cs="仿宋_GB2312"/>
          <w:sz w:val="32"/>
          <w:szCs w:val="32"/>
        </w:rPr>
      </w:pPr>
    </w:p>
    <w:p w14:paraId="44CC8BE9">
      <w:pPr>
        <w:spacing w:line="560" w:lineRule="exact"/>
        <w:ind w:firstLine="640" w:firstLineChars="200"/>
        <w:rPr>
          <w:rFonts w:hint="eastAsia" w:ascii="仿宋_GB2312" w:hAnsi="仿宋_GB2312" w:eastAsia="仿宋_GB2312" w:cs="仿宋_GB2312"/>
          <w:sz w:val="32"/>
          <w:szCs w:val="32"/>
        </w:rPr>
      </w:pPr>
      <w:bookmarkStart w:id="0" w:name="_GoBack"/>
      <w:bookmarkEnd w:id="0"/>
    </w:p>
    <w:p w14:paraId="762035FE">
      <w:pPr>
        <w:spacing w:line="560" w:lineRule="exact"/>
        <w:ind w:firstLine="640" w:firstLineChars="200"/>
        <w:rPr>
          <w:rFonts w:hint="eastAsia" w:ascii="仿宋_GB2312" w:hAnsi="仿宋_GB2312" w:eastAsia="仿宋_GB2312" w:cs="仿宋_GB2312"/>
          <w:sz w:val="32"/>
          <w:szCs w:val="32"/>
        </w:rPr>
      </w:pPr>
    </w:p>
    <w:p w14:paraId="4CC454FF">
      <w:pPr>
        <w:spacing w:line="560" w:lineRule="exact"/>
        <w:ind w:firstLine="6400" w:firstLineChars="2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北京建筑大学</w:t>
      </w:r>
    </w:p>
    <w:p w14:paraId="22FDA111">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7718C843">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 xml:space="preserve">日 </w:t>
      </w:r>
    </w:p>
    <w:p w14:paraId="0CC7B04C">
      <w:pPr>
        <w:pStyle w:val="14"/>
        <w:spacing w:before="0" w:beforeAutospacing="0" w:after="0" w:afterAutospacing="0" w:line="540" w:lineRule="exact"/>
        <w:ind w:right="300"/>
        <w:jc w:val="right"/>
        <w:rPr>
          <w:rFonts w:ascii="仿宋_GB2312" w:hAnsi="仿宋_GB2312" w:eastAsia="仿宋_GB2312" w:cs="仿宋_GB2312"/>
          <w:kern w:val="2"/>
          <w:sz w:val="32"/>
          <w:szCs w:val="32"/>
        </w:rPr>
      </w:pPr>
    </w:p>
    <w:p w14:paraId="63C3141F">
      <w:pPr>
        <w:pStyle w:val="14"/>
        <w:spacing w:before="0" w:beforeAutospacing="0" w:after="0" w:afterAutospacing="0" w:line="540" w:lineRule="exact"/>
        <w:ind w:right="300"/>
        <w:jc w:val="right"/>
        <w:rPr>
          <w:rFonts w:ascii="仿宋" w:hAnsi="仿宋" w:eastAsia="仿宋"/>
          <w:sz w:val="30"/>
          <w:szCs w:val="30"/>
        </w:rPr>
      </w:pPr>
    </w:p>
    <w:p w14:paraId="4DE7D229">
      <w:pPr>
        <w:pStyle w:val="14"/>
        <w:spacing w:before="0" w:beforeAutospacing="0" w:after="0" w:afterAutospacing="0" w:line="540" w:lineRule="exact"/>
        <w:ind w:right="300"/>
        <w:jc w:val="right"/>
        <w:rPr>
          <w:rFonts w:ascii="仿宋" w:hAnsi="仿宋" w:eastAsia="仿宋"/>
          <w:sz w:val="30"/>
          <w:szCs w:val="30"/>
        </w:rPr>
      </w:pPr>
    </w:p>
    <w:p w14:paraId="5176541F">
      <w:pPr>
        <w:pStyle w:val="14"/>
        <w:spacing w:before="0" w:beforeAutospacing="0" w:after="0" w:afterAutospacing="0" w:line="540" w:lineRule="exact"/>
        <w:ind w:right="300"/>
        <w:jc w:val="right"/>
        <w:rPr>
          <w:rFonts w:ascii="仿宋" w:hAnsi="仿宋" w:eastAsia="仿宋"/>
          <w:sz w:val="30"/>
          <w:szCs w:val="30"/>
        </w:rPr>
      </w:pPr>
    </w:p>
    <w:p w14:paraId="43861250">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AA3FB999-C5D1-44BC-81DC-DEE9BA6477DE}"/>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E29C904-7B41-4F00-A6B9-CF65E9E4F6A1}"/>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AFEA8B0E-340F-4C3B-BA9C-76359B61DC6D}"/>
  </w:font>
  <w:font w:name="方正小标宋简体">
    <w:panose1 w:val="02010600010101010101"/>
    <w:charset w:val="86"/>
    <w:family w:val="auto"/>
    <w:pitch w:val="default"/>
    <w:sig w:usb0="00000001" w:usb1="080E0000" w:usb2="00000000" w:usb3="00000000" w:csb0="00040000" w:csb1="00000000"/>
    <w:embedRegular r:id="rId4" w:fontKey="{AF82EB5A-576D-42BF-BAC6-6FEBFD7AD8AC}"/>
  </w:font>
  <w:font w:name="仿宋">
    <w:panose1 w:val="02010609060101010101"/>
    <w:charset w:val="86"/>
    <w:family w:val="modern"/>
    <w:pitch w:val="default"/>
    <w:sig w:usb0="800002BF" w:usb1="38CF7CFA" w:usb2="00000016" w:usb3="00000000" w:csb0="00040001" w:csb1="00000000"/>
    <w:embedRegular r:id="rId5" w:fontKey="{6950B36C-086A-48C3-8FCB-4B91A40A3C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7FE1">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2C39">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4D28"/>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93F"/>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E5215"/>
    <w:rsid w:val="000F227D"/>
    <w:rsid w:val="000F47C5"/>
    <w:rsid w:val="00101661"/>
    <w:rsid w:val="00102BC5"/>
    <w:rsid w:val="00105DA1"/>
    <w:rsid w:val="0010641A"/>
    <w:rsid w:val="00111BA3"/>
    <w:rsid w:val="00112A8D"/>
    <w:rsid w:val="00114260"/>
    <w:rsid w:val="00134B99"/>
    <w:rsid w:val="001414CF"/>
    <w:rsid w:val="001464B6"/>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373B"/>
    <w:rsid w:val="002A7431"/>
    <w:rsid w:val="002B2B43"/>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5E34"/>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05E"/>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1ED0"/>
    <w:rsid w:val="005F371A"/>
    <w:rsid w:val="005F41CB"/>
    <w:rsid w:val="005F4A01"/>
    <w:rsid w:val="005F72BE"/>
    <w:rsid w:val="006029E2"/>
    <w:rsid w:val="00603BD4"/>
    <w:rsid w:val="00604160"/>
    <w:rsid w:val="0061427D"/>
    <w:rsid w:val="006169EA"/>
    <w:rsid w:val="00636FC4"/>
    <w:rsid w:val="00640C0F"/>
    <w:rsid w:val="006417B4"/>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8F"/>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12F6"/>
    <w:rsid w:val="006E205B"/>
    <w:rsid w:val="006E2E3E"/>
    <w:rsid w:val="006E3EF0"/>
    <w:rsid w:val="006E45BE"/>
    <w:rsid w:val="006E60B9"/>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C17D0"/>
    <w:rsid w:val="007D2272"/>
    <w:rsid w:val="007E0532"/>
    <w:rsid w:val="007E1CC7"/>
    <w:rsid w:val="007E1EFC"/>
    <w:rsid w:val="007E25BD"/>
    <w:rsid w:val="007E2802"/>
    <w:rsid w:val="007F181C"/>
    <w:rsid w:val="007F19C1"/>
    <w:rsid w:val="008036C7"/>
    <w:rsid w:val="00804313"/>
    <w:rsid w:val="00810753"/>
    <w:rsid w:val="00810B0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64D8"/>
    <w:rsid w:val="008870FC"/>
    <w:rsid w:val="00887F41"/>
    <w:rsid w:val="00892EFB"/>
    <w:rsid w:val="00893B70"/>
    <w:rsid w:val="008974A6"/>
    <w:rsid w:val="008A3170"/>
    <w:rsid w:val="008B306A"/>
    <w:rsid w:val="008B56C9"/>
    <w:rsid w:val="008C1643"/>
    <w:rsid w:val="008C5F2A"/>
    <w:rsid w:val="008D2730"/>
    <w:rsid w:val="008D409B"/>
    <w:rsid w:val="008D680E"/>
    <w:rsid w:val="008D774F"/>
    <w:rsid w:val="008F092E"/>
    <w:rsid w:val="008F0CD9"/>
    <w:rsid w:val="008F248C"/>
    <w:rsid w:val="008F3A86"/>
    <w:rsid w:val="008F7242"/>
    <w:rsid w:val="009019DC"/>
    <w:rsid w:val="0090454F"/>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67DD0"/>
    <w:rsid w:val="00971084"/>
    <w:rsid w:val="00972E8C"/>
    <w:rsid w:val="00983E91"/>
    <w:rsid w:val="0098556A"/>
    <w:rsid w:val="009971AA"/>
    <w:rsid w:val="009A719F"/>
    <w:rsid w:val="009B011F"/>
    <w:rsid w:val="009B0E5E"/>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910C4"/>
    <w:rsid w:val="00AA0117"/>
    <w:rsid w:val="00AA3140"/>
    <w:rsid w:val="00AA3AE7"/>
    <w:rsid w:val="00AA4F77"/>
    <w:rsid w:val="00AB7D01"/>
    <w:rsid w:val="00AC3614"/>
    <w:rsid w:val="00AD2902"/>
    <w:rsid w:val="00AD2B25"/>
    <w:rsid w:val="00AD4394"/>
    <w:rsid w:val="00AE210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2D59"/>
    <w:rsid w:val="00BC00FA"/>
    <w:rsid w:val="00BC095E"/>
    <w:rsid w:val="00BC1039"/>
    <w:rsid w:val="00BC3821"/>
    <w:rsid w:val="00BC6E5A"/>
    <w:rsid w:val="00BD2B86"/>
    <w:rsid w:val="00BD6A3D"/>
    <w:rsid w:val="00BD755D"/>
    <w:rsid w:val="00BD7C9C"/>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C2968"/>
    <w:rsid w:val="00CD429A"/>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3F1F"/>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1FF0"/>
    <w:rsid w:val="00DE6099"/>
    <w:rsid w:val="00DF5ED7"/>
    <w:rsid w:val="00DF685E"/>
    <w:rsid w:val="00DF7CED"/>
    <w:rsid w:val="00E02908"/>
    <w:rsid w:val="00E1093B"/>
    <w:rsid w:val="00E10FC3"/>
    <w:rsid w:val="00E11810"/>
    <w:rsid w:val="00E126E9"/>
    <w:rsid w:val="00E12FB4"/>
    <w:rsid w:val="00E15DAF"/>
    <w:rsid w:val="00E200AF"/>
    <w:rsid w:val="00E22346"/>
    <w:rsid w:val="00E3122E"/>
    <w:rsid w:val="00E3479E"/>
    <w:rsid w:val="00E357DC"/>
    <w:rsid w:val="00E36DD6"/>
    <w:rsid w:val="00E4062F"/>
    <w:rsid w:val="00E43761"/>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5A49"/>
    <w:rsid w:val="00FB744D"/>
    <w:rsid w:val="00FB7517"/>
    <w:rsid w:val="00FC0B80"/>
    <w:rsid w:val="00FD2A6B"/>
    <w:rsid w:val="00FD30C3"/>
    <w:rsid w:val="00FD7B21"/>
    <w:rsid w:val="00FE0A6F"/>
    <w:rsid w:val="00FE0E40"/>
    <w:rsid w:val="00FF2495"/>
    <w:rsid w:val="00FF4A2D"/>
    <w:rsid w:val="00FF5572"/>
    <w:rsid w:val="00FF5DC4"/>
    <w:rsid w:val="00FF71E4"/>
    <w:rsid w:val="042666F7"/>
    <w:rsid w:val="171404C4"/>
    <w:rsid w:val="19AB48C0"/>
    <w:rsid w:val="1A6779A4"/>
    <w:rsid w:val="231A017E"/>
    <w:rsid w:val="481E55CF"/>
    <w:rsid w:val="5B74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563</Words>
  <Characters>611</Characters>
  <Lines>4</Lines>
  <Paragraphs>1</Paragraphs>
  <TotalTime>146</TotalTime>
  <ScaleCrop>false</ScaleCrop>
  <LinksUpToDate>false</LinksUpToDate>
  <CharactersWithSpaces>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2026-01-15T07:38:01Z</dcterms:modified>
  <dc:title>建院党字〔2009〕    号</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