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15162">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35015189">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3501518A">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35015189">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3501518A">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35015163">
      <w:pPr>
        <w:spacing w:line="600" w:lineRule="exact"/>
        <w:rPr>
          <w:rFonts w:eastAsia="长城小标宋体"/>
          <w:spacing w:val="120"/>
          <w:sz w:val="50"/>
        </w:rPr>
      </w:pPr>
    </w:p>
    <w:p w14:paraId="35015164">
      <w:pPr>
        <w:spacing w:line="620" w:lineRule="exact"/>
        <w:jc w:val="center"/>
        <w:rPr>
          <w:rFonts w:eastAsia="创艺简标宋"/>
          <w:bCs/>
          <w:spacing w:val="30"/>
          <w:w w:val="90"/>
          <w:sz w:val="80"/>
        </w:rPr>
      </w:pPr>
    </w:p>
    <w:p w14:paraId="35015165">
      <w:pPr>
        <w:spacing w:line="500" w:lineRule="exact"/>
        <w:rPr>
          <w:rFonts w:eastAsia="长城小标宋体"/>
          <w:w w:val="90"/>
          <w:sz w:val="50"/>
        </w:rPr>
      </w:pPr>
    </w:p>
    <w:p w14:paraId="35015166">
      <w:pPr>
        <w:spacing w:line="500" w:lineRule="exact"/>
        <w:rPr>
          <w:rFonts w:eastAsia="长城小标宋体"/>
          <w:w w:val="90"/>
          <w:sz w:val="50"/>
        </w:rPr>
      </w:pPr>
    </w:p>
    <w:p w14:paraId="35015167">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3C945C62">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科技成果转化公示——一种插筋贯通式预制圆孔板墙隔震结构</w:t>
      </w:r>
    </w:p>
    <w:p w14:paraId="3501516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 号）规定，现对我校科技成果转化项目予以公示：</w:t>
      </w:r>
    </w:p>
    <w:p w14:paraId="2A84D97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成果名称：一种插筋贯通式预制圆孔板墙隔震结构</w:t>
      </w:r>
    </w:p>
    <w:p w14:paraId="3501516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成果编号（申请号/专利号）：202010269069.X</w:t>
      </w:r>
    </w:p>
    <w:p w14:paraId="3501516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成果完成人：杜红</w:t>
      </w:r>
      <w:bookmarkStart w:id="0" w:name="_GoBack"/>
      <w:bookmarkEnd w:id="0"/>
      <w:r>
        <w:rPr>
          <w:rFonts w:hint="eastAsia" w:ascii="仿宋_GB2312" w:hAnsi="仿宋_GB2312" w:eastAsia="仿宋_GB2312" w:cs="仿宋_GB2312"/>
          <w:sz w:val="32"/>
          <w:szCs w:val="32"/>
        </w:rPr>
        <w:t>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薛浩淳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韩淼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曾德民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王世伟</w:t>
      </w:r>
    </w:p>
    <w:p w14:paraId="3501516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简介：发明涉及一种插筋贯通式预制圆孔板墙隔震结构，该结构为多层装配式构造，从底部到顶部依次为结构底板、隔振层楼板和多层标准层楼板，各层楼板之间由预制圆孔板墙做墙面，上下层预制圆孔板墙之间由贯通式插筋做竖向连接并浇灌有浆料。发明重量轻、适合标准化生产、运输方便、装配便捷、隔震性能好和整体结构坚固，是一种成本低、建造快、结构安全的新型结构体系。</w:t>
      </w:r>
    </w:p>
    <w:p w14:paraId="3501516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转化形式：专利转让</w:t>
      </w:r>
    </w:p>
    <w:p w14:paraId="3501517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受让方：北京天睿兴业科技有限公司</w:t>
      </w:r>
    </w:p>
    <w:p w14:paraId="350151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定价方式及拟交易价格：经双方充分协商，拟交易价格7万元</w:t>
      </w:r>
    </w:p>
    <w:p w14:paraId="350151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日至2025年12月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日（共15日）</w:t>
      </w:r>
    </w:p>
    <w:p w14:paraId="3501517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350151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刘杰</w:t>
      </w:r>
      <w:r>
        <w:rPr>
          <w:rFonts w:hint="eastAsia" w:ascii="仿宋_GB2312" w:hAnsi="仿宋_GB2312" w:eastAsia="仿宋_GB2312" w:cs="仿宋_GB2312"/>
          <w:sz w:val="32"/>
          <w:szCs w:val="32"/>
        </w:rPr>
        <w:t>、薛重华</w:t>
      </w:r>
    </w:p>
    <w:p w14:paraId="350151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14:paraId="350151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35015177">
      <w:pPr>
        <w:spacing w:line="560" w:lineRule="exact"/>
        <w:ind w:firstLine="640" w:firstLineChars="200"/>
        <w:rPr>
          <w:rFonts w:hint="eastAsia" w:ascii="仿宋_GB2312" w:hAnsi="仿宋_GB2312" w:eastAsia="仿宋_GB2312" w:cs="仿宋_GB2312"/>
          <w:sz w:val="32"/>
          <w:szCs w:val="32"/>
        </w:rPr>
      </w:pPr>
    </w:p>
    <w:p w14:paraId="35015178">
      <w:pPr>
        <w:spacing w:line="560" w:lineRule="exact"/>
        <w:ind w:firstLine="640" w:firstLineChars="200"/>
        <w:rPr>
          <w:rFonts w:hint="eastAsia" w:ascii="仿宋_GB2312" w:hAnsi="仿宋_GB2312" w:eastAsia="仿宋_GB2312" w:cs="仿宋_GB2312"/>
          <w:sz w:val="32"/>
          <w:szCs w:val="32"/>
          <w:lang w:eastAsia="zh-CN"/>
        </w:rPr>
      </w:pPr>
    </w:p>
    <w:p w14:paraId="2F6224FF">
      <w:pPr>
        <w:spacing w:line="560" w:lineRule="exact"/>
        <w:ind w:firstLine="640" w:firstLineChars="200"/>
        <w:rPr>
          <w:rFonts w:hint="eastAsia" w:ascii="仿宋_GB2312" w:hAnsi="仿宋_GB2312" w:eastAsia="仿宋_GB2312" w:cs="仿宋_GB2312"/>
          <w:sz w:val="32"/>
          <w:szCs w:val="32"/>
          <w:lang w:eastAsia="zh-CN"/>
        </w:rPr>
      </w:pPr>
    </w:p>
    <w:p w14:paraId="35015179">
      <w:pPr>
        <w:spacing w:line="560" w:lineRule="exact"/>
        <w:ind w:firstLine="640" w:firstLineChars="200"/>
        <w:rPr>
          <w:rFonts w:hint="eastAsia" w:ascii="仿宋_GB2312" w:hAnsi="仿宋_GB2312" w:eastAsia="仿宋_GB2312" w:cs="仿宋_GB2312"/>
          <w:sz w:val="32"/>
          <w:szCs w:val="32"/>
        </w:rPr>
      </w:pPr>
    </w:p>
    <w:p w14:paraId="3501517A">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科学技术发展研究院 </w:t>
      </w:r>
    </w:p>
    <w:p w14:paraId="3501517B">
      <w:pPr>
        <w:pStyle w:val="14"/>
        <w:wordWrap w:val="0"/>
        <w:spacing w:before="0" w:beforeAutospacing="0" w:after="0" w:afterAutospacing="0" w:line="54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28</w:t>
      </w:r>
      <w:r>
        <w:rPr>
          <w:rFonts w:hint="eastAsia" w:ascii="仿宋_GB2312" w:hAnsi="仿宋_GB2312" w:eastAsia="仿宋_GB2312" w:cs="仿宋_GB2312"/>
          <w:kern w:val="2"/>
          <w:sz w:val="32"/>
          <w:szCs w:val="32"/>
        </w:rPr>
        <w:t xml:space="preserve">日 </w:t>
      </w:r>
    </w:p>
    <w:p w14:paraId="3501517C">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14:paraId="3501517F">
      <w:pPr>
        <w:pStyle w:val="14"/>
        <w:spacing w:before="0" w:beforeAutospacing="0" w:after="0" w:afterAutospacing="0" w:line="540" w:lineRule="exact"/>
        <w:ind w:right="300"/>
        <w:jc w:val="right"/>
        <w:rPr>
          <w:rFonts w:ascii="仿宋" w:hAnsi="仿宋" w:eastAsia="仿宋"/>
          <w:sz w:val="30"/>
          <w:szCs w:val="30"/>
        </w:rPr>
      </w:pPr>
    </w:p>
    <w:p w14:paraId="35015180">
      <w:pPr>
        <w:pStyle w:val="14"/>
        <w:spacing w:before="0" w:beforeAutospacing="0" w:after="0" w:afterAutospacing="0" w:line="540" w:lineRule="exact"/>
        <w:ind w:right="300"/>
        <w:jc w:val="right"/>
        <w:rPr>
          <w:rFonts w:ascii="仿宋" w:hAnsi="仿宋" w:eastAsia="仿宋"/>
          <w:sz w:val="30"/>
          <w:szCs w:val="30"/>
        </w:rPr>
      </w:pPr>
    </w:p>
    <w:p w14:paraId="35015181">
      <w:pPr>
        <w:pStyle w:val="14"/>
        <w:spacing w:before="0" w:beforeAutospacing="0" w:after="0" w:afterAutospacing="0" w:line="540" w:lineRule="exact"/>
        <w:ind w:right="300"/>
        <w:jc w:val="right"/>
        <w:rPr>
          <w:rFonts w:ascii="仿宋" w:hAnsi="仿宋" w:eastAsia="仿宋"/>
          <w:sz w:val="30"/>
          <w:szCs w:val="30"/>
        </w:rPr>
      </w:pPr>
    </w:p>
    <w:p w14:paraId="35015182">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小标宋简体"/>
    <w:panose1 w:val="00000000000000000000"/>
    <w:charset w:val="86"/>
    <w:family w:val="auto"/>
    <w:pitch w:val="default"/>
    <w:sig w:usb0="00000000" w:usb1="00000000" w:usb2="00000010" w:usb3="00000000" w:csb0="00040000" w:csb1="00000000"/>
    <w:embedRegular r:id="rId1" w:fontKey="{29978089-ACCE-4B25-8967-65D7566DF10C}"/>
  </w:font>
  <w:font w:name="方正小标宋简体">
    <w:panose1 w:val="02010600010101010101"/>
    <w:charset w:val="86"/>
    <w:family w:val="auto"/>
    <w:pitch w:val="default"/>
    <w:sig w:usb0="00000001" w:usb1="080E0000" w:usb2="00000000" w:usb3="00000000" w:csb0="00040000" w:csb1="00000000"/>
    <w:embedRegular r:id="rId2" w:fontKey="{4F807619-EDA2-4674-B574-396E66C07B48}"/>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E90C67B0-D080-43E7-A43E-0265B769E9B7}"/>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长城小标宋体">
    <w:altName w:val="微软雅黑"/>
    <w:panose1 w:val="00000000000000000000"/>
    <w:charset w:val="86"/>
    <w:family w:val="modern"/>
    <w:pitch w:val="default"/>
    <w:sig w:usb0="00000000" w:usb1="00000000" w:usb2="00000010" w:usb3="00000000" w:csb0="00040000" w:csb1="00000000"/>
    <w:embedRegular r:id="rId4" w:fontKey="{3F3D8E71-2066-47D0-B588-8DAE3AF8E418}"/>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90EA7E93-6706-41F6-AE60-B04A6E64CC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5188">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5187">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4D28"/>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227D"/>
    <w:rsid w:val="000F47C5"/>
    <w:rsid w:val="00101661"/>
    <w:rsid w:val="00102BC5"/>
    <w:rsid w:val="00105DA1"/>
    <w:rsid w:val="0010641A"/>
    <w:rsid w:val="00111BA3"/>
    <w:rsid w:val="00112A8D"/>
    <w:rsid w:val="00114260"/>
    <w:rsid w:val="00134B99"/>
    <w:rsid w:val="001414CF"/>
    <w:rsid w:val="001464B6"/>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43"/>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1ED0"/>
    <w:rsid w:val="005F371A"/>
    <w:rsid w:val="005F41CB"/>
    <w:rsid w:val="005F4A01"/>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058F"/>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12F6"/>
    <w:rsid w:val="006E205B"/>
    <w:rsid w:val="006E2E3E"/>
    <w:rsid w:val="006E3EF0"/>
    <w:rsid w:val="006E45BE"/>
    <w:rsid w:val="006E60B9"/>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C17D0"/>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87F41"/>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67DD0"/>
    <w:rsid w:val="00971084"/>
    <w:rsid w:val="00972E8C"/>
    <w:rsid w:val="00983E91"/>
    <w:rsid w:val="0098556A"/>
    <w:rsid w:val="009971AA"/>
    <w:rsid w:val="009A719F"/>
    <w:rsid w:val="009B011F"/>
    <w:rsid w:val="009B0E5E"/>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210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B2D59"/>
    <w:rsid w:val="00BC00FA"/>
    <w:rsid w:val="00BC095E"/>
    <w:rsid w:val="00BC1039"/>
    <w:rsid w:val="00BC3821"/>
    <w:rsid w:val="00BC6E5A"/>
    <w:rsid w:val="00BD2B86"/>
    <w:rsid w:val="00BD6A3D"/>
    <w:rsid w:val="00BD755D"/>
    <w:rsid w:val="00BD7C9C"/>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C2968"/>
    <w:rsid w:val="00CD429A"/>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93B"/>
    <w:rsid w:val="00E10FC3"/>
    <w:rsid w:val="00E11810"/>
    <w:rsid w:val="00E126E9"/>
    <w:rsid w:val="00E12FB4"/>
    <w:rsid w:val="00E15DAF"/>
    <w:rsid w:val="00E200AF"/>
    <w:rsid w:val="00E22346"/>
    <w:rsid w:val="00E3122E"/>
    <w:rsid w:val="00E3479E"/>
    <w:rsid w:val="00E357DC"/>
    <w:rsid w:val="00E36DD6"/>
    <w:rsid w:val="00E4062F"/>
    <w:rsid w:val="00E43761"/>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180A206C"/>
    <w:rsid w:val="19AB48C0"/>
    <w:rsid w:val="481E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autoRedefine/>
    <w:qFormat/>
    <w:uiPriority w:val="0"/>
    <w:pPr>
      <w:spacing w:after="120"/>
      <w:ind w:left="420" w:leftChars="200"/>
    </w:pPr>
    <w:rPr>
      <w:sz w:val="16"/>
      <w:szCs w:val="16"/>
      <w:lang w:val="zh-CN"/>
    </w:rPr>
  </w:style>
  <w:style w:type="paragraph" w:styleId="12">
    <w:name w:val="Body Text 2"/>
    <w:basedOn w:val="1"/>
    <w:link w:val="46"/>
    <w:autoRedefine/>
    <w:qFormat/>
    <w:uiPriority w:val="0"/>
    <w:pPr>
      <w:ind w:right="-22"/>
    </w:pPr>
    <w:rPr>
      <w:rFonts w:ascii="仿宋_GB2312" w:eastAsia="仿宋_GB2312"/>
      <w:sz w:val="28"/>
      <w:szCs w:val="28"/>
      <w:lang w:val="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字符"/>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字符"/>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字符"/>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字符"/>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字符"/>
    <w:link w:val="12"/>
    <w:autoRedefine/>
    <w:qFormat/>
    <w:uiPriority w:val="0"/>
    <w:rPr>
      <w:rFonts w:ascii="仿宋_GB2312" w:eastAsia="仿宋_GB2312"/>
      <w:kern w:val="2"/>
      <w:sz w:val="28"/>
      <w:szCs w:val="28"/>
    </w:rPr>
  </w:style>
  <w:style w:type="character" w:customStyle="1" w:styleId="47">
    <w:name w:val="页眉 字符"/>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542</Words>
  <Characters>585</Characters>
  <Lines>1</Lines>
  <Paragraphs>1</Paragraphs>
  <TotalTime>128</TotalTime>
  <ScaleCrop>false</ScaleCrop>
  <LinksUpToDate>false</LinksUpToDate>
  <CharactersWithSpaces>636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2025-11-28T01:25:40Z</dcterms:modified>
  <dc:title>建院党字〔2009〕    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2C845D02E97345DCBB747753DE6E4E9F_12</vt:lpwstr>
  </property>
  <property fmtid="{D5CDD505-2E9C-101B-9397-08002B2CF9AE}" pid="4" name="KSOTemplateDocerSaveRecord">
    <vt:lpwstr>eyJoZGlkIjoiZjQ0NTEyODFkYzQzYTRhY2ZkZDAyY2Q5MTUyNDNlYzYiLCJ1c2VySWQiOiIyMDYxMjQ1MTkifQ==</vt:lpwstr>
  </property>
</Properties>
</file>